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E" w:rsidRDefault="007D73CF">
      <w:pPr>
        <w:rPr>
          <w:lang w:val="en-US"/>
        </w:rPr>
      </w:pPr>
      <w:r w:rsidRPr="007D73CF">
        <w:t>О безопасности низковольтного оборудования (</w:t>
      </w:r>
      <w:bookmarkStart w:id="0" w:name="_GoBack"/>
      <w:proofErr w:type="gramStart"/>
      <w:r w:rsidRPr="007D73CF">
        <w:t>ТР</w:t>
      </w:r>
      <w:proofErr w:type="gramEnd"/>
      <w:r w:rsidRPr="007D73CF">
        <w:t xml:space="preserve"> ТС 004/2011</w:t>
      </w:r>
      <w:bookmarkEnd w:id="0"/>
      <w:r w:rsidRPr="007D73CF">
        <w:t>)</w:t>
      </w:r>
    </w:p>
    <w:p w:rsidR="007D73CF" w:rsidRDefault="007D73CF" w:rsidP="007D73C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Перечень низковольтного оборудования, подлежащего подтверждению соответствия в форме сертификации в соответствии с </w:t>
      </w:r>
      <w:hyperlink r:id="rId5" w:anchor="64U0IK" w:history="1">
        <w:r>
          <w:rPr>
            <w:rStyle w:val="a3"/>
            <w:rFonts w:ascii="Arial" w:hAnsi="Arial" w:cs="Arial"/>
            <w:b/>
            <w:bCs/>
            <w:color w:val="3451A0"/>
          </w:rPr>
          <w:t>техническим регламентом Таможенного союза "О безопасности низковольтного оборудования" (</w:t>
        </w:r>
        <w:proofErr w:type="gramStart"/>
        <w:r>
          <w:rPr>
            <w:rStyle w:val="a3"/>
            <w:rFonts w:ascii="Arial" w:hAnsi="Arial" w:cs="Arial"/>
            <w:b/>
            <w:bCs/>
            <w:color w:val="3451A0"/>
          </w:rPr>
          <w:t>ТР</w:t>
        </w:r>
        <w:proofErr w:type="gramEnd"/>
        <w:r>
          <w:rPr>
            <w:rStyle w:val="a3"/>
            <w:rFonts w:ascii="Arial" w:hAnsi="Arial" w:cs="Arial"/>
            <w:b/>
            <w:bCs/>
            <w:color w:val="3451A0"/>
          </w:rPr>
          <w:t xml:space="preserve"> ТС 004/2011)</w:t>
        </w:r>
      </w:hyperlink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10 июня 2022 года)</w:t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Электрические аппараты и приборы бытового назначения: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приготовления и хранения пищи и механизации кухонных работ;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обработки (стирки, глажки, сушки, чистки) белья, одежды и обуви;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чистки и уборки помещений;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поддержания и регулировки микроклимата в помещениях;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санитарно-гигиенические;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ухода за волосами, ногтями и кожей;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обогрева тела;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вибромассажные</w:t>
      </w:r>
      <w:proofErr w:type="spell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игровое, спортивное и тренажерное оборудование;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аудио- и видеоаппаратура, приемники теле- и радиовещания;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швейные и вязальные;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блоки питания, зарядные устройства, стабилизаторы напряжения;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садово-огородного хозяйства;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аквариумов и садовых водоемов;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электронасосы;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оборудование световое и источники света;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изделия </w:t>
      </w:r>
      <w:proofErr w:type="spellStart"/>
      <w:r>
        <w:rPr>
          <w:rFonts w:ascii="Arial" w:hAnsi="Arial" w:cs="Arial"/>
          <w:color w:val="444444"/>
        </w:rPr>
        <w:t>электроустановочные</w:t>
      </w:r>
      <w:proofErr w:type="spell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удлинители;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автоматические устройства управления бытовым электрооборудованием;</w:t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дополнительно включен с 11 декабря 2022 года </w:t>
      </w:r>
      <w:hyperlink r:id="rId6" w:anchor="7DO0KB" w:history="1">
        <w:r>
          <w:rPr>
            <w:rStyle w:val="a3"/>
            <w:rFonts w:ascii="Arial" w:hAnsi="Arial" w:cs="Arial"/>
            <w:color w:val="3451A0"/>
          </w:rPr>
          <w:t>решением Совета ЕЭК от 10 июня 2022 года N 90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пульты и панели управления, контроллеры.</w:t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(Абзац дополнительно включен с 11 декабря 2022 года </w:t>
      </w:r>
      <w:hyperlink r:id="rId7" w:anchor="7DO0KB" w:history="1">
        <w:r>
          <w:rPr>
            <w:rStyle w:val="a3"/>
            <w:rFonts w:ascii="Arial" w:hAnsi="Arial" w:cs="Arial"/>
            <w:color w:val="3451A0"/>
          </w:rPr>
          <w:t>решением Совета ЕЭК от 10 июня 2022 года N 90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Персональные электронные вычислительные машины (персональные компьютеры):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персональные электронные вычислительные машины, в том числе системные блоки;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аппараты кассовые, в том числе работающие совместно с вычислительной машиной.</w:t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11 декабря 2022 года </w:t>
      </w:r>
      <w:hyperlink r:id="rId8" w:anchor="7DQ0KC" w:history="1">
        <w:r>
          <w:rPr>
            <w:rStyle w:val="a3"/>
            <w:rFonts w:ascii="Arial" w:hAnsi="Arial" w:cs="Arial"/>
            <w:color w:val="3451A0"/>
          </w:rPr>
          <w:t>решением Совета ЕЭК от 10 июня 2022 года N 90</w:t>
        </w:r>
      </w:hyperlink>
      <w:r>
        <w:rPr>
          <w:rFonts w:ascii="Arial" w:hAnsi="Arial" w:cs="Arial"/>
          <w:color w:val="444444"/>
        </w:rPr>
        <w:t>. - См. </w:t>
      </w:r>
      <w:hyperlink r:id="rId9" w:anchor="7EI0KJ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Низковольтное оборудование бытового и офисного назначения, подключаемое к персональным электронным вычислительным машинам: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сканеры, принтеры и копировальные аппараты (включая многофункциональные устройства);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мониторы;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источники бесперебойного питания;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активные акустические системы;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мультимедийные проекторы.</w:t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11 декабря 2022 года </w:t>
      </w:r>
      <w:hyperlink r:id="rId10" w:anchor="7DQ0KC" w:history="1">
        <w:r>
          <w:rPr>
            <w:rStyle w:val="a3"/>
            <w:rFonts w:ascii="Arial" w:hAnsi="Arial" w:cs="Arial"/>
            <w:color w:val="3451A0"/>
          </w:rPr>
          <w:t>решением Совета ЕЭК от 10 июня 2022 года N 90</w:t>
        </w:r>
      </w:hyperlink>
      <w:r>
        <w:rPr>
          <w:rFonts w:ascii="Arial" w:hAnsi="Arial" w:cs="Arial"/>
          <w:color w:val="444444"/>
        </w:rPr>
        <w:t>. - См. </w:t>
      </w:r>
      <w:hyperlink r:id="rId11" w:anchor="7EK0KK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Инструмент электронагревательный.</w:t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11 декабря 2022 года </w:t>
      </w:r>
      <w:hyperlink r:id="rId12" w:anchor="7DQ0KC" w:history="1">
        <w:r>
          <w:rPr>
            <w:rStyle w:val="a3"/>
            <w:rFonts w:ascii="Arial" w:hAnsi="Arial" w:cs="Arial"/>
            <w:color w:val="3451A0"/>
          </w:rPr>
          <w:t>решением Совета ЕЭК от 10 июня 2022 года N 90</w:t>
        </w:r>
      </w:hyperlink>
      <w:r>
        <w:rPr>
          <w:rFonts w:ascii="Arial" w:hAnsi="Arial" w:cs="Arial"/>
          <w:color w:val="444444"/>
        </w:rPr>
        <w:t>. - См. </w:t>
      </w:r>
      <w:hyperlink r:id="rId13" w:anchor="7E60KC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Инструменты электромузыкальные.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Кабели, провода и шнуры.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пускатели.</w:t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11 декабря 2022 года </w:t>
      </w:r>
      <w:hyperlink r:id="rId14" w:anchor="7E00KF" w:history="1">
        <w:r>
          <w:rPr>
            <w:rStyle w:val="a3"/>
            <w:rFonts w:ascii="Arial" w:hAnsi="Arial" w:cs="Arial"/>
            <w:color w:val="3451A0"/>
          </w:rPr>
          <w:t>решением Совета ЕЭК от 10 июня 2022 года N 90</w:t>
        </w:r>
      </w:hyperlink>
      <w:r>
        <w:rPr>
          <w:rFonts w:ascii="Arial" w:hAnsi="Arial" w:cs="Arial"/>
          <w:color w:val="444444"/>
        </w:rPr>
        <w:t>. - См. </w:t>
      </w:r>
      <w:hyperlink r:id="rId15" w:anchor="7EC0KF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Пункт исключен с 11 декабря 2022 года - </w:t>
      </w:r>
      <w:hyperlink r:id="rId16" w:anchor="7DI0K7" w:history="1">
        <w:r>
          <w:rPr>
            <w:rStyle w:val="a3"/>
            <w:rFonts w:ascii="Arial" w:hAnsi="Arial" w:cs="Arial"/>
            <w:color w:val="3451A0"/>
          </w:rPr>
          <w:t>решение Совета ЕЭК от 10 июня 2022 года N 90</w:t>
        </w:r>
      </w:hyperlink>
      <w:r>
        <w:rPr>
          <w:rFonts w:ascii="Arial" w:hAnsi="Arial" w:cs="Arial"/>
          <w:color w:val="444444"/>
        </w:rPr>
        <w:t>. - См. </w:t>
      </w:r>
      <w:hyperlink r:id="rId17" w:anchor="7EE0KG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7D73CF" w:rsidRDefault="007D73CF" w:rsidP="007D73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Пункт исключен с 11 декабря 2022 года - </w:t>
      </w:r>
      <w:hyperlink r:id="rId18" w:anchor="7DI0K7" w:history="1">
        <w:r>
          <w:rPr>
            <w:rStyle w:val="a3"/>
            <w:rFonts w:ascii="Arial" w:hAnsi="Arial" w:cs="Arial"/>
            <w:color w:val="3451A0"/>
          </w:rPr>
          <w:t>решение Совета ЕЭК от 10 июня 2022 года N 90</w:t>
        </w:r>
      </w:hyperlink>
      <w:r>
        <w:rPr>
          <w:rFonts w:ascii="Arial" w:hAnsi="Arial" w:cs="Arial"/>
          <w:color w:val="444444"/>
        </w:rPr>
        <w:t>. - См. </w:t>
      </w:r>
      <w:hyperlink r:id="rId19" w:anchor="7EG0KH" w:history="1">
        <w:r>
          <w:rPr>
            <w:rStyle w:val="a3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</w:p>
    <w:p w:rsidR="007D73CF" w:rsidRPr="007D73CF" w:rsidRDefault="007D73CF"/>
    <w:sectPr w:rsidR="007D73CF" w:rsidRPr="007D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CF"/>
    <w:rsid w:val="002A16CE"/>
    <w:rsid w:val="007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73CF"/>
    <w:rPr>
      <w:color w:val="0000FF"/>
      <w:u w:val="single"/>
    </w:rPr>
  </w:style>
  <w:style w:type="paragraph" w:customStyle="1" w:styleId="formattext">
    <w:name w:val="formattext"/>
    <w:basedOn w:val="a"/>
    <w:rsid w:val="007D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73CF"/>
    <w:rPr>
      <w:color w:val="0000FF"/>
      <w:u w:val="single"/>
    </w:rPr>
  </w:style>
  <w:style w:type="paragraph" w:customStyle="1" w:styleId="formattext">
    <w:name w:val="formattext"/>
    <w:basedOn w:val="a"/>
    <w:rsid w:val="007D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0752237" TargetMode="External"/><Relationship Id="rId13" Type="http://schemas.openxmlformats.org/officeDocument/2006/relationships/hyperlink" Target="https://docs.cntd.ru/document/578323798" TargetMode="External"/><Relationship Id="rId18" Type="http://schemas.openxmlformats.org/officeDocument/2006/relationships/hyperlink" Target="https://docs.cntd.ru/document/35075223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350752237" TargetMode="External"/><Relationship Id="rId12" Type="http://schemas.openxmlformats.org/officeDocument/2006/relationships/hyperlink" Target="https://docs.cntd.ru/document/350752237" TargetMode="External"/><Relationship Id="rId17" Type="http://schemas.openxmlformats.org/officeDocument/2006/relationships/hyperlink" Target="https://docs.cntd.ru/document/5783237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35075223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0752237" TargetMode="External"/><Relationship Id="rId11" Type="http://schemas.openxmlformats.org/officeDocument/2006/relationships/hyperlink" Target="https://docs.cntd.ru/document/578323798" TargetMode="External"/><Relationship Id="rId5" Type="http://schemas.openxmlformats.org/officeDocument/2006/relationships/hyperlink" Target="https://docs.cntd.ru/document/902299536" TargetMode="External"/><Relationship Id="rId15" Type="http://schemas.openxmlformats.org/officeDocument/2006/relationships/hyperlink" Target="https://docs.cntd.ru/document/578323798" TargetMode="External"/><Relationship Id="rId10" Type="http://schemas.openxmlformats.org/officeDocument/2006/relationships/hyperlink" Target="https://docs.cntd.ru/document/350752237" TargetMode="External"/><Relationship Id="rId19" Type="http://schemas.openxmlformats.org/officeDocument/2006/relationships/hyperlink" Target="https://docs.cntd.ru/document/578323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8323798" TargetMode="External"/><Relationship Id="rId14" Type="http://schemas.openxmlformats.org/officeDocument/2006/relationships/hyperlink" Target="https://docs.cntd.ru/document/350752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2023-03-20T08:37:00Z</dcterms:created>
  <dcterms:modified xsi:type="dcterms:W3CDTF">2023-03-20T08:41:00Z</dcterms:modified>
</cp:coreProperties>
</file>